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4</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The Difficulties of Moses and Aaron</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Rebuff and Resolution</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5:1</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7:7</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find resources in God when everything seems to be going wrong. If group members have read this week's passage prior to the meeting, scan the material during the session, rather than reading it verse by verse. Cover the factual questions quickly so you will have ample time for discussing questions of interpretation and application.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The Christian student group discovered a sure-fire winner for its reach</w:t>
      </w:r>
      <w:r>
        <w:rPr>
          <w:rFonts w:ascii="Times New Roman" w:hAnsi="Times New Roman"/>
          <w:rtl w:val="0"/>
          <w:lang w:val="en-US"/>
        </w:rPr>
        <w:t>-</w:t>
      </w:r>
      <w:r>
        <w:rPr>
          <w:rFonts w:ascii="Times New Roman" w:hAnsi="Times New Roman"/>
          <w:rtl w:val="0"/>
          <w:lang w:val="en-US"/>
        </w:rPr>
        <w:t>out meeting. Here was a famous businessman who was sure to attract a crowd. Confidently, the Christians plugged away at inviting their friends, and their work was rewarded with a packed room. An hour or so later they fled the room in defeat. They had tried to obey God but their venture failed. In a word, their hero speaker bombed. Discouragement enveloped the group like a dense fog. No doubt, Moses felt the same way, except the stakes were higher. In this study, he and Aaron are soundly rebuffed, though they doggedly pursue God's will with obedient courage.</w:t>
      </w: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 </w:t>
      </w:r>
      <w:r>
        <w:rPr>
          <w:rFonts w:ascii="Times New Roman" w:hAnsi="Times New Roman"/>
          <w:rtl w:val="0"/>
          <w:lang w:val="en-US"/>
        </w:rPr>
        <w:t xml:space="preserve"> What various qualities of leadership are required to overcome adversity?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2.</w:t>
      </w:r>
      <w:r>
        <w:rPr>
          <w:rFonts w:ascii="Times New Roman" w:hAnsi="Times New Roman"/>
          <w:rtl w:val="0"/>
          <w:lang w:val="en-US"/>
        </w:rPr>
        <w:t xml:space="preserve">  Read Exodus 5. What were the major outcomes of the first encounter between Moses and Aaron and Pharaoh?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How did Pharaoh interpret their demand (vv. 8, 17)?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From his actions, what kind of a person do you think Pharaoh was?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From a human perspective, why do you think Pharaoh rejected the word of God given through his messengers?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What things in your life might obscure an authentic word from the Lord?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Describe Moses' feelings and the logic of his cry to God (vv. 22</w:t>
      </w:r>
      <w:r>
        <w:rPr>
          <w:rFonts w:ascii="Times New Roman" w:hAnsi="Times New Roman" w:hint="default"/>
          <w:rtl w:val="0"/>
        </w:rPr>
        <w:t>–</w:t>
      </w:r>
      <w:r>
        <w:rPr>
          <w:rFonts w:ascii="Times New Roman" w:hAnsi="Times New Roman"/>
          <w:rtl w:val="0"/>
        </w:rPr>
        <w:t>23)?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When your path of obedience to God seems blocked, how do you react? Explain.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Read Exodus 6:1</w:t>
      </w:r>
      <w:r>
        <w:rPr>
          <w:rFonts w:ascii="Times New Roman" w:hAnsi="Times New Roman" w:hint="default"/>
          <w:rtl w:val="0"/>
        </w:rPr>
        <w:t>–</w:t>
      </w:r>
      <w:r>
        <w:rPr>
          <w:rFonts w:ascii="Times New Roman" w:hAnsi="Times New Roman"/>
          <w:rtl w:val="0"/>
          <w:lang w:val="en-US"/>
        </w:rPr>
        <w:t xml:space="preserve">27. The statement </w:t>
      </w:r>
      <w:r>
        <w:rPr>
          <w:rFonts w:ascii="Times New Roman" w:hAnsi="Times New Roman" w:hint="default"/>
          <w:rtl w:val="0"/>
          <w:lang w:val="de-DE"/>
        </w:rPr>
        <w:t>“</w:t>
      </w:r>
      <w:r>
        <w:rPr>
          <w:rFonts w:ascii="Times New Roman" w:hAnsi="Times New Roman"/>
          <w:rtl w:val="0"/>
          <w:lang w:val="en-US"/>
        </w:rPr>
        <w:t>I am the Lord</w:t>
      </w:r>
      <w:r>
        <w:rPr>
          <w:rFonts w:ascii="Times New Roman" w:hAnsi="Times New Roman" w:hint="default"/>
          <w:rtl w:val="0"/>
        </w:rPr>
        <w:t xml:space="preserve">” </w:t>
      </w:r>
      <w:r>
        <w:rPr>
          <w:rFonts w:ascii="Times New Roman" w:hAnsi="Times New Roman"/>
          <w:rtl w:val="0"/>
          <w:lang w:val="en-US"/>
        </w:rPr>
        <w:t>is repeated four times in verses 1</w:t>
      </w:r>
      <w:r>
        <w:rPr>
          <w:rFonts w:ascii="Times New Roman" w:hAnsi="Times New Roman" w:hint="default"/>
          <w:rtl w:val="0"/>
        </w:rPr>
        <w:t>–</w:t>
      </w:r>
      <w:r>
        <w:rPr>
          <w:rFonts w:ascii="Times New Roman" w:hAnsi="Times New Roman"/>
          <w:rtl w:val="0"/>
        </w:rPr>
        <w:t xml:space="preserve">8. </w:t>
      </w:r>
    </w:p>
    <w:p>
      <w:pPr>
        <w:pStyle w:val="Body"/>
        <w:rPr>
          <w:rFonts w:ascii="Times New Roman" w:cs="Times New Roman" w:hAnsi="Times New Roman" w:eastAsia="Times New Roman"/>
        </w:rPr>
      </w:pPr>
      <w:r>
        <w:rPr>
          <w:rFonts w:ascii="Times New Roman" w:hAnsi="Times New Roman"/>
          <w:rtl w:val="0"/>
          <w:lang w:val="en-US"/>
        </w:rPr>
        <w:t>What does God emphasize about himself in response to Moses' complaint (vv. 1</w:t>
      </w:r>
      <w:r>
        <w:rPr>
          <w:rFonts w:ascii="Times New Roman" w:hAnsi="Times New Roman" w:hint="default"/>
          <w:rtl w:val="0"/>
        </w:rPr>
        <w:t>–</w:t>
      </w:r>
      <w:r>
        <w:rPr>
          <w:rFonts w:ascii="Times New Roman" w:hAnsi="Times New Roman"/>
          <w:rtl w:val="0"/>
        </w:rPr>
        <w:t>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What does the Lord's message to Israel emphasize about his plans for them (vv. 6</w:t>
      </w:r>
      <w:r>
        <w:rPr>
          <w:rFonts w:ascii="Times New Roman" w:hAnsi="Times New Roman" w:hint="default"/>
          <w:rtl w:val="0"/>
        </w:rPr>
        <w:t>–</w:t>
      </w:r>
      <w:r>
        <w:rPr>
          <w:rFonts w:ascii="Times New Roman" w:hAnsi="Times New Roman"/>
          <w:rtl w:val="0"/>
        </w:rPr>
        <w:t>8)?</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10. </w:t>
      </w:r>
      <w:r>
        <w:rPr>
          <w:rFonts w:ascii="Times New Roman" w:hAnsi="Times New Roman"/>
          <w:rtl w:val="0"/>
          <w:lang w:val="en-US"/>
        </w:rPr>
        <w:t xml:space="preserve"> How does Israel's response to Moses (v. 9) contrast with their initial response (4:31)?</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Give an example from your life when discouragement blurted the clarity of God's power and promises.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Read Exodus 6:28</w:t>
      </w:r>
      <w:r>
        <w:rPr>
          <w:rFonts w:ascii="Times New Roman" w:hAnsi="Times New Roman" w:hint="default"/>
          <w:rtl w:val="0"/>
        </w:rPr>
        <w:t>–</w:t>
      </w:r>
      <w:r>
        <w:rPr>
          <w:rFonts w:ascii="Times New Roman" w:hAnsi="Times New Roman"/>
          <w:rtl w:val="0"/>
          <w:lang w:val="en-US"/>
        </w:rPr>
        <w:t>7:7. Moses is concerned that Pharaoh won't listen to him (6:30). Yet how will Pharaoh's stubbornness help to fulfill God's plans for Egypt (7:3</w:t>
      </w:r>
      <w:r>
        <w:rPr>
          <w:rFonts w:ascii="Times New Roman" w:hAnsi="Times New Roman" w:hint="default"/>
          <w:rtl w:val="0"/>
        </w:rPr>
        <w:t>–</w:t>
      </w:r>
      <w:r>
        <w:rPr>
          <w:rFonts w:ascii="Times New Roman" w:hAnsi="Times New Roman"/>
          <w:rtl w:val="0"/>
        </w:rPr>
        <w:t>5)?</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In spite of defeat and discouragement (5:2; 6:9, 12, 30) Moses </w:t>
      </w:r>
      <w:r>
        <w:rPr>
          <w:rFonts w:ascii="Times New Roman" w:hAnsi="Times New Roman" w:hint="default"/>
          <w:rtl w:val="0"/>
          <w:lang w:val="de-DE"/>
        </w:rPr>
        <w:t>“</w:t>
      </w:r>
      <w:r>
        <w:rPr>
          <w:rFonts w:ascii="Times New Roman" w:hAnsi="Times New Roman"/>
          <w:rtl w:val="0"/>
          <w:lang w:val="en-US"/>
        </w:rPr>
        <w:t>did just as the Lord commanded</w:t>
      </w:r>
      <w:r>
        <w:rPr>
          <w:rFonts w:ascii="Times New Roman" w:hAnsi="Times New Roman" w:hint="default"/>
          <w:rtl w:val="0"/>
        </w:rPr>
        <w:t xml:space="preserve">” </w:t>
      </w:r>
      <w:r>
        <w:rPr>
          <w:rFonts w:ascii="Times New Roman" w:hAnsi="Times New Roman"/>
          <w:rtl w:val="0"/>
          <w:lang w:val="en-US"/>
        </w:rPr>
        <w:t>(7:6). What do you think brought him to this decisive obedience?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14. </w:t>
      </w:r>
      <w:r>
        <w:rPr>
          <w:rFonts w:ascii="Times New Roman" w:hAnsi="Times New Roman"/>
          <w:rtl w:val="0"/>
          <w:lang w:val="en-US"/>
        </w:rPr>
        <w:t xml:space="preserve"> What definitive spiritual decisions have you made during your life as a Christian?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Times New Roman" w:hAnsi="Times New Roman"/>
          <w:rtl w:val="0"/>
          <w:lang w:val="en-US"/>
        </w:rPr>
        <w:t>Thank God for the people and circumstances he used.</w:t>
      </w:r>
    </w:p>
    <w:sectPr>
      <w:headerReference w:type="default" r:id="rId4"/>
      <w:footerReference w:type="default" r:id="rId5"/>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rPr>
        <w:rFonts w:ascii="Times New Roman" w:hAnsi="Times New Roman"/>
        <w:b w:val="1"/>
        <w:bCs w:val="1"/>
        <w:sz w:val="24"/>
        <w:szCs w:val="24"/>
      </w:rPr>
    </w:pPr>
    <w:r>
      <w:rPr>
        <w:rFonts w:ascii="Times New Roman" w:hAnsi="Times New Roman"/>
        <w:b w:val="1"/>
        <w:bCs w:val="1"/>
        <w:sz w:val="24"/>
        <w:szCs w:val="24"/>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rPr>
        <w:rFonts w:ascii="Times New Roman" w:hAnsi="Times New Roman"/>
        <w:b w:val="1"/>
        <w:bCs w:val="1"/>
        <w:sz w:val="24"/>
        <w:szCs w:val="24"/>
      </w:rPr>
    </w:pPr>
    <w:r>
      <w:rPr>
        <w:rFonts w:ascii="Times New Roman" w:hAnsi="Times New Roman"/>
        <w:b w:val="1"/>
        <w:bCs w:val="1"/>
        <w:sz w:val="24"/>
        <w:szCs w:val="24"/>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